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1А</w:t>
      </w:r>
    </w:p>
    <w:p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 ЗА СТАМБЕНЕ ЗАЈЕДНИЦЕ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 ЈАВНОМ ПОЗИВУ УПРАВЕ ЗА ПОДСТИЦАЊЕ И УНАПРЕЂЕЊЕ ЕНЕРГЕТСКЕ ЕФИКАСНОСТИ ЈП1/22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</w:rPr>
        <w:t>ЗА СТАМБЕНЕ ЗГРАДЕ НА ТЕРИТОРИЈИ ГРАДСКЕ ОПШТИНЕ ЗВЕЗДАРА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>ПОДАЦИ СТАМБЕНЕ ЗАЈЕДНИЦЕ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ab/>
      </w:r>
    </w:p>
    <w:p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eastAsia="Times New Roman" w:cs="Times New Roman"/>
          <w:i/>
          <w:lang w:val="sr-Cyrl-CS"/>
        </w:rPr>
      </w:pPr>
    </w:p>
    <w:tbl>
      <w:tblPr>
        <w:tblStyle w:val="3"/>
        <w:tblW w:w="5000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998"/>
        <w:gridCol w:w="577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 w:eastAsiaTheme="minorEastAsia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Назив стамбене заједнице </w:t>
            </w:r>
          </w:p>
        </w:tc>
        <w:tc>
          <w:tcPr>
            <w:tcW w:w="3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0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 w:eastAsiaTheme="minorEastAsia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0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10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10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</w:pPr>
    </w:p>
    <w:p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>ЛИЧНИ ПОДАЦИ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>ОВЛАШЋЕНОГ ЛИЦА ЗА ЗАСТУПАЊЕ СТАМБЕНЕ ЗАЈЕДНИЦЕ</w:t>
      </w:r>
    </w:p>
    <w:p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eastAsia="Times New Roman" w:cs="Times New Roman"/>
          <w:i/>
          <w:lang w:val="sr-Cyrl-CS"/>
        </w:rPr>
      </w:pPr>
    </w:p>
    <w:tbl>
      <w:tblPr>
        <w:tblStyle w:val="3"/>
        <w:tblW w:w="5000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998"/>
        <w:gridCol w:w="577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 w:eastAsiaTheme="minorEastAsia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  </w:t>
            </w:r>
          </w:p>
        </w:tc>
        <w:tc>
          <w:tcPr>
            <w:tcW w:w="3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0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 w:eastAsiaTheme="minorEastAsia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0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10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 w:eastAsiaTheme="minorEastAsia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0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фиксни</w:t>
            </w:r>
          </w:p>
        </w:tc>
        <w:tc>
          <w:tcPr>
            <w:tcW w:w="3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0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0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</w:pP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br w:type="page"/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 xml:space="preserve">2. МЕРА ЗА КОЈУ СЕ ПРИЈАВЉУЈЕТЕ </w:t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>Стамбена заједница не може да конкурише за више од једне мере енергетске ефикасности, осим за меру из тачке 4)</w:t>
      </w:r>
    </w:p>
    <w:tbl>
      <w:tblPr>
        <w:tblStyle w:val="15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864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стамбене зграде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86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 термичку изолацију зидова, таваница изнад отворених пролаза, зидова, подова на тлу и осталих делова термичког омотача према негрејаном простору за стамбене зграде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86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стамбене зграде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8647" w:type="dxa"/>
          </w:tcPr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стамбене зграде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5)*</w:t>
            </w:r>
          </w:p>
        </w:tc>
        <w:tc>
          <w:tcPr>
            <w:tcW w:w="86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постојеће или уградња нове цевне мреже, грејних тела-радијатора и пратећег прибора за стамбене зграде</w:t>
            </w:r>
          </w:p>
        </w:tc>
      </w:tr>
    </w:tbl>
    <w:p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*За меру</w:t>
      </w:r>
      <w:r>
        <w:rPr>
          <w:rFonts w:ascii="Times New Roman" w:hAnsi="Times New Roman" w:eastAsia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из тачке 5) се може конкурисати само заједно са мером замене постојећег грејача простора (котао или пећ) ефикаснијим из тач. 3) и 4) или се објекат прикључује на систем даљинског грејања</w:t>
      </w:r>
      <w:bookmarkStart w:id="0" w:name="_Hlk72263790"/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3. ТРЕНУТНО СТАЊЕ ВАШЕ СТАМБЕНЕ ЗГРАДЕ</w:t>
      </w:r>
    </w:p>
    <w:tbl>
      <w:tblPr>
        <w:tblStyle w:val="15"/>
        <w:tblW w:w="31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0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5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станова у стамбеној згради</w:t>
            </w:r>
          </w:p>
        </w:tc>
        <w:tc>
          <w:tcPr>
            <w:tcW w:w="2385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5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корисника који станује у стамбеној згради према Списку станара</w:t>
            </w:r>
          </w:p>
        </w:tc>
        <w:tc>
          <w:tcPr>
            <w:tcW w:w="2385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5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615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Површина стамбене зграде према Катастру у метрима квадратним </w:t>
            </w:r>
          </w:p>
        </w:tc>
        <w:tc>
          <w:tcPr>
            <w:tcW w:w="2385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20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101" w:type="dxa"/>
          <w:bottom w:w="0" w:type="dxa"/>
          <w:right w:w="115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89" w:hRule="atLeast"/>
        </w:trPr>
        <w:tc>
          <w:tcPr>
            <w:tcW w:w="935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val="sr-Cyrl-CS" w:eastAsia="sr-Cyrl-CS"/>
              </w:rPr>
              <w:t>Постојеће стање у погледу термичке изолације објекта</w:t>
            </w: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sr-Cyrl-CS"/>
              </w:rPr>
              <w:t xml:space="preserve">  (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r-Cyrl-CS"/>
              </w:rPr>
              <w:t>потребно је да заокружите одговор</w:t>
            </w: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sr-Cyrl-CS"/>
              </w:rPr>
              <w:t>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9356" w:type="dxa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 xml:space="preserve">Спољни зидови и кров без термичке изолације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vAlign w:val="bottom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 xml:space="preserve">Спољни зидови без а кров са термичком изолацијом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vAlign w:val="bottom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>Спољни зидови са а кров без термичком изолацијом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vAlign w:val="bottom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>Спољни зидови и кров са термичком изолацијом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17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val="sr-Cyrl-CS" w:eastAsia="sr-Cyrl-CS"/>
              </w:rPr>
              <w:t xml:space="preserve">Постојећи </w:t>
            </w: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sr-Cyrl-CS"/>
              </w:rPr>
              <w:t>начин грејања: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 xml:space="preserve">Угаљ/ лож уље,/мазут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>Електрична енергија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>Дрво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sr-Cyrl-CS" w:eastAsia="sr-Cyrl-CS"/>
              </w:rPr>
              <w:t>Природни гас/пелет/даљинско грејање</w:t>
            </w: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* </w:t>
      </w:r>
      <w:r>
        <w:rPr>
          <w:rFonts w:ascii="Times New Roman" w:hAnsi="Times New Roman" w:eastAsia="Times New Roman" w:cs="Times New Roman"/>
          <w:sz w:val="20"/>
          <w:szCs w:val="20"/>
        </w:rPr>
        <w:t>потребно је да заокружите одговор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br w:type="page"/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остојећи прозори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3" w:type="dxa"/>
            <w:vAlign w:val="center"/>
          </w:tcPr>
          <w:p>
            <w:pPr>
              <w:pStyle w:val="16"/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дрвени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>прозори</w:t>
            </w:r>
          </w:p>
          <w:p>
            <w:pPr>
              <w:pStyle w:val="16"/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>
            <w:pPr>
              <w:pStyle w:val="16"/>
              <w:spacing w:after="0" w:line="240" w:lineRule="auto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2462530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drawing>
                <wp:inline distT="0" distB="0" distL="0" distR="0">
                  <wp:extent cx="2887345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151" t="2338" r="3494" b="80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9" w:hRule="atLeast"/>
        </w:trPr>
        <w:tc>
          <w:tcPr>
            <w:tcW w:w="9323" w:type="dxa"/>
            <w:vAlign w:val="center"/>
          </w:tcPr>
          <w:p>
            <w:pPr>
              <w:pStyle w:val="16"/>
              <w:numPr>
                <w:ilvl w:val="0"/>
                <w:numId w:val="3"/>
              </w:numPr>
              <w:spacing w:after="0" w:line="240" w:lineRule="auto"/>
              <w:ind w:left="4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 xml:space="preserve">ДВОСТРУКИ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дрвени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>
            <w:pPr>
              <w:pStyle w:val="16"/>
              <w:spacing w:after="0" w:line="240" w:lineRule="auto"/>
              <w:ind w:left="487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189553414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sr-Cyrl-CS"/>
              </w:rPr>
              <w:t>Примери:</w:t>
            </w:r>
          </w:p>
          <w:p>
            <w:pPr>
              <w:pStyle w:val="16"/>
              <w:spacing w:after="0" w:line="240" w:lineRule="auto"/>
              <w:ind w:left="4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2378710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93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 Дрвени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 xml:space="preserve"> једноструки прозори са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>ПЛИМ (ВАКУУМ)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СТАКЛОМ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sr-Cyrl-CS"/>
              </w:rPr>
              <w:t>Примери: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9323" w:type="dxa"/>
          </w:tcPr>
          <w:p>
            <w:pPr>
              <w:spacing w:after="0" w:line="240" w:lineRule="auto"/>
              <w:ind w:left="12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 ПВЦ или алуминијумски прозор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9" descr="pvc section view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sr-Cyrl-CS"/>
              </w:rPr>
              <w:t>Пример: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* потребно је да заокружите одговор</w:t>
      </w:r>
    </w:p>
    <w:bookmarkEnd w:id="0"/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Оцењивање и рангирање пројеката врши се у складу са правилником којим се уређује расподела средстава Градске општине Звездара и применом критеријума из одељка VIII  Јавног конкурса.</w:t>
      </w:r>
    </w:p>
    <w:p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Уколико Комисија приликом обиласка објекта подносиоца пријаве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констатује да подаци наведени у пријави нису истинити, подносилац ће бити дисквалификован.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Датум:________2022.год.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Потпис подносиоца захтева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eastAsia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>
      <w:headerReference r:id="rId5" w:type="default"/>
      <w:pgSz w:w="12240" w:h="15840"/>
      <w:pgMar w:top="1440" w:right="1467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432FD4"/>
    <w:multiLevelType w:val="multilevel"/>
    <w:tmpl w:val="67432FD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A5AB3"/>
    <w:multiLevelType w:val="multilevel"/>
    <w:tmpl w:val="759A5AB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C7269"/>
    <w:multiLevelType w:val="multilevel"/>
    <w:tmpl w:val="7A5C7269"/>
    <w:lvl w:ilvl="0" w:tentative="0">
      <w:start w:val="1"/>
      <w:numFmt w:val="decimal"/>
      <w:lvlText w:val="%1."/>
      <w:lvlJc w:val="left"/>
      <w:pPr>
        <w:ind w:left="54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207" w:hanging="360"/>
      </w:pPr>
    </w:lvl>
    <w:lvl w:ilvl="2" w:tentative="0">
      <w:start w:val="1"/>
      <w:numFmt w:val="lowerRoman"/>
      <w:lvlText w:val="%3."/>
      <w:lvlJc w:val="right"/>
      <w:pPr>
        <w:ind w:left="1927" w:hanging="180"/>
      </w:pPr>
    </w:lvl>
    <w:lvl w:ilvl="3" w:tentative="0">
      <w:start w:val="1"/>
      <w:numFmt w:val="decimal"/>
      <w:lvlText w:val="%4."/>
      <w:lvlJc w:val="left"/>
      <w:pPr>
        <w:ind w:left="2647" w:hanging="360"/>
      </w:pPr>
    </w:lvl>
    <w:lvl w:ilvl="4" w:tentative="0">
      <w:start w:val="1"/>
      <w:numFmt w:val="lowerLetter"/>
      <w:lvlText w:val="%5."/>
      <w:lvlJc w:val="left"/>
      <w:pPr>
        <w:ind w:left="3367" w:hanging="360"/>
      </w:pPr>
    </w:lvl>
    <w:lvl w:ilvl="5" w:tentative="0">
      <w:start w:val="1"/>
      <w:numFmt w:val="lowerRoman"/>
      <w:lvlText w:val="%6."/>
      <w:lvlJc w:val="right"/>
      <w:pPr>
        <w:ind w:left="4087" w:hanging="180"/>
      </w:pPr>
    </w:lvl>
    <w:lvl w:ilvl="6" w:tentative="0">
      <w:start w:val="1"/>
      <w:numFmt w:val="decimal"/>
      <w:lvlText w:val="%7."/>
      <w:lvlJc w:val="left"/>
      <w:pPr>
        <w:ind w:left="4807" w:hanging="360"/>
      </w:pPr>
    </w:lvl>
    <w:lvl w:ilvl="7" w:tentative="0">
      <w:start w:val="1"/>
      <w:numFmt w:val="lowerLetter"/>
      <w:lvlText w:val="%8."/>
      <w:lvlJc w:val="left"/>
      <w:pPr>
        <w:ind w:left="5527" w:hanging="360"/>
      </w:pPr>
    </w:lvl>
    <w:lvl w:ilvl="8" w:tentative="0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62C9F"/>
    <w:rsid w:val="00065935"/>
    <w:rsid w:val="00096283"/>
    <w:rsid w:val="000A570B"/>
    <w:rsid w:val="000A762E"/>
    <w:rsid w:val="000B5B83"/>
    <w:rsid w:val="000D4ACD"/>
    <w:rsid w:val="000D62C7"/>
    <w:rsid w:val="000F34C9"/>
    <w:rsid w:val="001027FF"/>
    <w:rsid w:val="00103269"/>
    <w:rsid w:val="00115E5A"/>
    <w:rsid w:val="00121771"/>
    <w:rsid w:val="001257ED"/>
    <w:rsid w:val="0014319D"/>
    <w:rsid w:val="001444DB"/>
    <w:rsid w:val="00145D69"/>
    <w:rsid w:val="00157B30"/>
    <w:rsid w:val="00165F07"/>
    <w:rsid w:val="00195107"/>
    <w:rsid w:val="001B7FE2"/>
    <w:rsid w:val="0020470D"/>
    <w:rsid w:val="00211569"/>
    <w:rsid w:val="00215AAC"/>
    <w:rsid w:val="002432E4"/>
    <w:rsid w:val="0025393F"/>
    <w:rsid w:val="002B31BC"/>
    <w:rsid w:val="002B5978"/>
    <w:rsid w:val="002C788C"/>
    <w:rsid w:val="002D37E0"/>
    <w:rsid w:val="00343D05"/>
    <w:rsid w:val="003508D9"/>
    <w:rsid w:val="003527C6"/>
    <w:rsid w:val="0036675E"/>
    <w:rsid w:val="00370499"/>
    <w:rsid w:val="0037793F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711FF"/>
    <w:rsid w:val="004A60B6"/>
    <w:rsid w:val="004A7CF4"/>
    <w:rsid w:val="004D2C2E"/>
    <w:rsid w:val="004D6560"/>
    <w:rsid w:val="004D6873"/>
    <w:rsid w:val="004D7ACC"/>
    <w:rsid w:val="004E3338"/>
    <w:rsid w:val="004F2A9E"/>
    <w:rsid w:val="004F4F22"/>
    <w:rsid w:val="00503952"/>
    <w:rsid w:val="005220B1"/>
    <w:rsid w:val="0052721F"/>
    <w:rsid w:val="005345AB"/>
    <w:rsid w:val="00556FCB"/>
    <w:rsid w:val="00574062"/>
    <w:rsid w:val="0058199F"/>
    <w:rsid w:val="00582A8D"/>
    <w:rsid w:val="005A2199"/>
    <w:rsid w:val="005C600A"/>
    <w:rsid w:val="005E2557"/>
    <w:rsid w:val="005F033B"/>
    <w:rsid w:val="00611DB8"/>
    <w:rsid w:val="00612AAC"/>
    <w:rsid w:val="0063538F"/>
    <w:rsid w:val="00636B92"/>
    <w:rsid w:val="0065562C"/>
    <w:rsid w:val="00655BC0"/>
    <w:rsid w:val="00660350"/>
    <w:rsid w:val="0066540E"/>
    <w:rsid w:val="00670599"/>
    <w:rsid w:val="00675765"/>
    <w:rsid w:val="00682E9E"/>
    <w:rsid w:val="00696A29"/>
    <w:rsid w:val="006A5358"/>
    <w:rsid w:val="006C252A"/>
    <w:rsid w:val="006C7EF6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C0075"/>
    <w:rsid w:val="00810731"/>
    <w:rsid w:val="00811065"/>
    <w:rsid w:val="00814F24"/>
    <w:rsid w:val="008336CF"/>
    <w:rsid w:val="008524A5"/>
    <w:rsid w:val="00871655"/>
    <w:rsid w:val="00882D11"/>
    <w:rsid w:val="008868D5"/>
    <w:rsid w:val="008968B4"/>
    <w:rsid w:val="008A0D35"/>
    <w:rsid w:val="008A53BC"/>
    <w:rsid w:val="008A6489"/>
    <w:rsid w:val="008B4FC3"/>
    <w:rsid w:val="008E0438"/>
    <w:rsid w:val="008E3243"/>
    <w:rsid w:val="008E3768"/>
    <w:rsid w:val="00902AE4"/>
    <w:rsid w:val="00913FD2"/>
    <w:rsid w:val="00916EC9"/>
    <w:rsid w:val="009242B9"/>
    <w:rsid w:val="00927EFB"/>
    <w:rsid w:val="0094260D"/>
    <w:rsid w:val="0097541E"/>
    <w:rsid w:val="0097747A"/>
    <w:rsid w:val="00983089"/>
    <w:rsid w:val="00983E78"/>
    <w:rsid w:val="00996108"/>
    <w:rsid w:val="009B2658"/>
    <w:rsid w:val="009B4BCA"/>
    <w:rsid w:val="009E1035"/>
    <w:rsid w:val="009E2DD9"/>
    <w:rsid w:val="009F3C49"/>
    <w:rsid w:val="00A0389E"/>
    <w:rsid w:val="00A12DC3"/>
    <w:rsid w:val="00A20A23"/>
    <w:rsid w:val="00A51C28"/>
    <w:rsid w:val="00A55C46"/>
    <w:rsid w:val="00A654CB"/>
    <w:rsid w:val="00A85075"/>
    <w:rsid w:val="00A86C81"/>
    <w:rsid w:val="00A949DA"/>
    <w:rsid w:val="00AB0591"/>
    <w:rsid w:val="00AB75F0"/>
    <w:rsid w:val="00AC155C"/>
    <w:rsid w:val="00AE07AA"/>
    <w:rsid w:val="00AE5A07"/>
    <w:rsid w:val="00AF4E34"/>
    <w:rsid w:val="00B159AD"/>
    <w:rsid w:val="00B335B4"/>
    <w:rsid w:val="00B47963"/>
    <w:rsid w:val="00B527C5"/>
    <w:rsid w:val="00B547AF"/>
    <w:rsid w:val="00B66347"/>
    <w:rsid w:val="00B74A26"/>
    <w:rsid w:val="00B8177E"/>
    <w:rsid w:val="00B84152"/>
    <w:rsid w:val="00B84EE2"/>
    <w:rsid w:val="00B90B12"/>
    <w:rsid w:val="00BC3C11"/>
    <w:rsid w:val="00BC770A"/>
    <w:rsid w:val="00BD7CE2"/>
    <w:rsid w:val="00BE3026"/>
    <w:rsid w:val="00C02441"/>
    <w:rsid w:val="00C0509B"/>
    <w:rsid w:val="00C24AF8"/>
    <w:rsid w:val="00C43679"/>
    <w:rsid w:val="00C462E1"/>
    <w:rsid w:val="00C50153"/>
    <w:rsid w:val="00CB0FBC"/>
    <w:rsid w:val="00CB2FAD"/>
    <w:rsid w:val="00CB7E8C"/>
    <w:rsid w:val="00CC75CC"/>
    <w:rsid w:val="00CC78DF"/>
    <w:rsid w:val="00D07FF1"/>
    <w:rsid w:val="00D13CF6"/>
    <w:rsid w:val="00D17F10"/>
    <w:rsid w:val="00D24529"/>
    <w:rsid w:val="00D54D97"/>
    <w:rsid w:val="00D64E75"/>
    <w:rsid w:val="00D745B6"/>
    <w:rsid w:val="00D778AB"/>
    <w:rsid w:val="00D853EF"/>
    <w:rsid w:val="00D94E38"/>
    <w:rsid w:val="00DA40E3"/>
    <w:rsid w:val="00DA53D4"/>
    <w:rsid w:val="00DA7892"/>
    <w:rsid w:val="00DD5775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A0721"/>
    <w:rsid w:val="00EA3CAF"/>
    <w:rsid w:val="00EF59A7"/>
    <w:rsid w:val="00F22C3C"/>
    <w:rsid w:val="00F43B94"/>
    <w:rsid w:val="00F45133"/>
    <w:rsid w:val="00F46C23"/>
    <w:rsid w:val="00F7002D"/>
    <w:rsid w:val="00F775AD"/>
    <w:rsid w:val="00F979AC"/>
    <w:rsid w:val="00FA01F1"/>
    <w:rsid w:val="00FC228D"/>
    <w:rsid w:val="00FE23DF"/>
    <w:rsid w:val="00FE2666"/>
    <w:rsid w:val="00FE5787"/>
    <w:rsid w:val="691C3A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6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7">
    <w:name w:val="annotation text"/>
    <w:basedOn w:val="1"/>
    <w:link w:val="17"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8">
    <w:name w:val="annotation subject"/>
    <w:basedOn w:val="7"/>
    <w:next w:val="7"/>
    <w:link w:val="19"/>
    <w:semiHidden/>
    <w:unhideWhenUsed/>
    <w:qFormat/>
    <w:uiPriority w:val="99"/>
    <w:pPr>
      <w:spacing w:after="160"/>
    </w:pPr>
    <w:rPr>
      <w:rFonts w:asciiTheme="minorHAnsi" w:hAnsiTheme="minorHAnsi" w:eastAsiaTheme="minorHAnsi" w:cstheme="minorBidi"/>
      <w:b/>
      <w:bCs/>
      <w:lang w:val="en-GB"/>
    </w:rPr>
  </w:style>
  <w:style w:type="paragraph" w:styleId="9">
    <w:name w:val="footer"/>
    <w:basedOn w:val="1"/>
    <w:link w:val="2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footnote reference"/>
    <w:basedOn w:val="2"/>
    <w:semiHidden/>
    <w:unhideWhenUsed/>
    <w:qFormat/>
    <w:uiPriority w:val="0"/>
    <w:rPr>
      <w:vertAlign w:val="superscript"/>
    </w:rPr>
  </w:style>
  <w:style w:type="paragraph" w:styleId="11">
    <w:name w:val="footnote text"/>
    <w:basedOn w:val="1"/>
    <w:link w:val="21"/>
    <w:unhideWhenUsed/>
    <w:qFormat/>
    <w:uiPriority w:val="0"/>
    <w:pPr>
      <w:spacing w:after="0" w:line="240" w:lineRule="auto"/>
    </w:pPr>
    <w:rPr>
      <w:sz w:val="20"/>
      <w:szCs w:val="20"/>
    </w:rPr>
  </w:style>
  <w:style w:type="paragraph" w:styleId="12">
    <w:name w:val="header"/>
    <w:basedOn w:val="1"/>
    <w:link w:val="2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3">
    <w:name w:val="Hyperlink"/>
    <w:basedOn w:val="2"/>
    <w:unhideWhenUsed/>
    <w:qFormat/>
    <w:uiPriority w:val="99"/>
    <w:rPr>
      <w:color w:val="0000FF"/>
      <w:u w:val="single"/>
    </w:rPr>
  </w:style>
  <w:style w:type="character" w:styleId="14">
    <w:name w:val="Strong"/>
    <w:basedOn w:val="2"/>
    <w:qFormat/>
    <w:uiPriority w:val="22"/>
    <w:rPr>
      <w:b/>
      <w:bCs/>
    </w:rPr>
  </w:style>
  <w:style w:type="table" w:styleId="1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Comment Text Char"/>
    <w:basedOn w:val="2"/>
    <w:link w:val="7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8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Comment Subject Char"/>
    <w:basedOn w:val="17"/>
    <w:link w:val="8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table" w:customStyle="1" w:styleId="20">
    <w:name w:val="TableGrid"/>
    <w:qFormat/>
    <w:uiPriority w:val="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Footnote Text Char"/>
    <w:basedOn w:val="2"/>
    <w:link w:val="11"/>
    <w:qFormat/>
    <w:uiPriority w:val="0"/>
    <w:rPr>
      <w:sz w:val="20"/>
      <w:szCs w:val="20"/>
      <w:lang w:val="en-GB"/>
    </w:rPr>
  </w:style>
  <w:style w:type="character" w:customStyle="1" w:styleId="22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  <w:lang w:val="en-GB"/>
    </w:rPr>
  </w:style>
  <w:style w:type="character" w:customStyle="1" w:styleId="23">
    <w:name w:val="Header Char"/>
    <w:basedOn w:val="2"/>
    <w:link w:val="12"/>
    <w:qFormat/>
    <w:uiPriority w:val="99"/>
    <w:rPr>
      <w:lang w:val="en-GB"/>
    </w:rPr>
  </w:style>
  <w:style w:type="character" w:customStyle="1" w:styleId="24">
    <w:name w:val="Footer Char"/>
    <w:basedOn w:val="2"/>
    <w:link w:val="9"/>
    <w:qFormat/>
    <w:uiPriority w:val="99"/>
    <w:rPr>
      <w:lang w:val="en-GB"/>
    </w:rPr>
  </w:style>
  <w:style w:type="character" w:customStyle="1" w:styleId="25">
    <w:name w:val="markedconten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image" Target="media/image7.jpeg"/><Relationship Id="rId12" Type="http://schemas.openxmlformats.org/officeDocument/2006/relationships/image" Target="media/image6.png"/><Relationship Id="rId11" Type="http://schemas.openxmlformats.org/officeDocument/2006/relationships/image" Target="media/image5.jpe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E77F-23BE-4A6D-9A04-3532C752AB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497</Words>
  <Characters>2839</Characters>
  <Lines>23</Lines>
  <Paragraphs>6</Paragraphs>
  <TotalTime>1</TotalTime>
  <ScaleCrop>false</ScaleCrop>
  <LinksUpToDate>false</LinksUpToDate>
  <CharactersWithSpaces>3330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2022-07-06T09:49:00Z</dcterms:created>
  <dc:creator>HP EliteBook 840 G3</dc:creator>
  <cp:lastModifiedBy>GO Zvezdara - Odsek za informi</cp:lastModifiedBy>
  <cp:lastPrinted>2021-08-06T05:50:00Z</cp:lastPrinted>
  <dcterms:modified xsi:type="dcterms:W3CDTF">2022-07-25T06:20:45Z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6575D56B7D9543BC88F4DCB387FA76FA</vt:lpwstr>
  </property>
</Properties>
</file>